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286C" w14:textId="77777777" w:rsidR="009A6972" w:rsidRPr="009A6972" w:rsidRDefault="009A6972" w:rsidP="009A6972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9A6972">
        <w:rPr>
          <w:rFonts w:asciiTheme="minorHAnsi" w:hAnsiTheme="minorHAnsi" w:cstheme="minorHAnsi"/>
          <w:i/>
          <w:iCs/>
          <w:noProof/>
          <w:color w:val="0070C0"/>
          <w:sz w:val="44"/>
          <w:szCs w:val="44"/>
          <w:bdr w:val="none" w:sz="0" w:space="0" w:color="auto" w:frame="1"/>
          <w:lang w:val="fr-FR"/>
        </w:rPr>
        <w:drawing>
          <wp:inline distT="0" distB="0" distL="0" distR="0" wp14:anchorId="6BA0A773" wp14:editId="0D44DA65">
            <wp:extent cx="857250" cy="1175170"/>
            <wp:effectExtent l="0" t="0" r="0" b="6350"/>
            <wp:docPr id="1673520986" name="Image 1" descr="Une image contenant symbole, Police, logo, Bleu élect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520986" name="Image 1" descr="Une image contenant symbole, Police, logo, Bleu électr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95" cy="117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EA48D" w14:textId="77777777" w:rsidR="009A6972" w:rsidRPr="009A6972" w:rsidRDefault="009A6972" w:rsidP="009A697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A6972">
        <w:rPr>
          <w:rFonts w:asciiTheme="minorHAnsi" w:hAnsiTheme="minorHAnsi" w:cstheme="minorHAnsi"/>
          <w:color w:val="000000"/>
          <w:sz w:val="22"/>
          <w:szCs w:val="22"/>
        </w:rPr>
        <w:t>Province du Luxembourg</w:t>
      </w:r>
    </w:p>
    <w:p w14:paraId="472BB606" w14:textId="77777777" w:rsidR="009A6972" w:rsidRPr="009A6972" w:rsidRDefault="009A6972" w:rsidP="009A697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A6972">
        <w:rPr>
          <w:rFonts w:asciiTheme="minorHAnsi" w:hAnsiTheme="minorHAnsi" w:cstheme="minorHAnsi"/>
          <w:color w:val="000000"/>
          <w:sz w:val="22"/>
          <w:szCs w:val="22"/>
        </w:rPr>
        <w:t>Arrondissement de Virton</w:t>
      </w:r>
    </w:p>
    <w:p w14:paraId="72F2E74F" w14:textId="77777777" w:rsidR="009A6972" w:rsidRDefault="009A6972" w:rsidP="009A697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A6972">
        <w:rPr>
          <w:rFonts w:asciiTheme="minorHAnsi" w:hAnsiTheme="minorHAnsi" w:cstheme="minorHAnsi"/>
          <w:color w:val="000000"/>
          <w:sz w:val="22"/>
          <w:szCs w:val="22"/>
        </w:rPr>
        <w:t>Commune d’Etalle</w:t>
      </w:r>
    </w:p>
    <w:p w14:paraId="7C67C7A9" w14:textId="77777777" w:rsidR="009A6972" w:rsidRDefault="009A6972" w:rsidP="009A697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E6332E8" w14:textId="77777777" w:rsidR="009A6972" w:rsidRPr="009A6972" w:rsidRDefault="009A6972" w:rsidP="009A697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FB8BCAA" w14:textId="77777777" w:rsidR="009A6972" w:rsidRPr="009A6972" w:rsidRDefault="009A6972" w:rsidP="00E450D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242424"/>
          <w:u w:val="single"/>
          <w:bdr w:val="none" w:sz="0" w:space="0" w:color="auto" w:frame="1"/>
          <w:lang w:val="fr-FR"/>
        </w:rPr>
      </w:pPr>
    </w:p>
    <w:p w14:paraId="038E81A2" w14:textId="64BC87F5" w:rsidR="00E450DB" w:rsidRPr="009A6972" w:rsidRDefault="00E450DB" w:rsidP="009A697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70C0"/>
          <w:sz w:val="44"/>
          <w:szCs w:val="44"/>
        </w:rPr>
      </w:pPr>
      <w:r w:rsidRPr="009A6972">
        <w:rPr>
          <w:rFonts w:asciiTheme="minorHAnsi" w:hAnsiTheme="minorHAnsi" w:cstheme="minorHAnsi"/>
          <w:i/>
          <w:iCs/>
          <w:color w:val="0070C0"/>
          <w:sz w:val="44"/>
          <w:szCs w:val="44"/>
          <w:bdr w:val="none" w:sz="0" w:space="0" w:color="auto" w:frame="1"/>
          <w:lang w:val="fr-FR"/>
        </w:rPr>
        <w:t>Agent pour les services finances – taxes</w:t>
      </w:r>
    </w:p>
    <w:p w14:paraId="0D0FC785" w14:textId="77777777" w:rsidR="00E450DB" w:rsidRPr="009A6972" w:rsidRDefault="00E450DB" w:rsidP="00E450D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b/>
          <w:bCs/>
          <w:color w:val="242424"/>
          <w:bdr w:val="none" w:sz="0" w:space="0" w:color="auto" w:frame="1"/>
          <w:lang w:val="fr-FR"/>
        </w:rPr>
        <w:t> </w:t>
      </w:r>
    </w:p>
    <w:p w14:paraId="3165FE7A" w14:textId="05FCE6AA" w:rsidR="00E450DB" w:rsidRPr="009A6972" w:rsidRDefault="009A6972" w:rsidP="00E450D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b/>
          <w:bCs/>
          <w:color w:val="242424"/>
          <w:bdr w:val="none" w:sz="0" w:space="0" w:color="auto" w:frame="1"/>
          <w:lang w:val="fr-FR"/>
        </w:rPr>
        <w:t>MISSION</w:t>
      </w:r>
    </w:p>
    <w:p w14:paraId="30E05AE6" w14:textId="77777777" w:rsidR="00E450DB" w:rsidRPr="009A6972" w:rsidRDefault="00E450DB" w:rsidP="00E450D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color w:val="242424"/>
          <w:bdr w:val="none" w:sz="0" w:space="0" w:color="auto" w:frame="1"/>
          <w:lang w:val="fr-FR"/>
        </w:rPr>
        <w:t>Sous l’autorité du Collège et de la Direction générale, l’agent complète le service finances – taxes, en jouant un rôle central entre les autorités communales, le Receveur régional, et les entreprises ou les contribuables de la commune.</w:t>
      </w:r>
    </w:p>
    <w:p w14:paraId="2A0BF575" w14:textId="77777777" w:rsidR="00E450DB" w:rsidRPr="009A6972" w:rsidRDefault="00E450DB" w:rsidP="00E450D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color w:val="242424"/>
          <w:bdr w:val="none" w:sz="0" w:space="0" w:color="auto" w:frame="1"/>
          <w:lang w:val="fr-FR"/>
        </w:rPr>
        <w:t> </w:t>
      </w:r>
    </w:p>
    <w:p w14:paraId="27D4636B" w14:textId="77777777" w:rsidR="00E450DB" w:rsidRPr="009A6972" w:rsidRDefault="00E450DB" w:rsidP="00E450D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b/>
          <w:bCs/>
          <w:color w:val="242424"/>
          <w:bdr w:val="none" w:sz="0" w:space="0" w:color="auto" w:frame="1"/>
          <w:lang w:val="fr-FR"/>
        </w:rPr>
        <w:t> </w:t>
      </w:r>
    </w:p>
    <w:p w14:paraId="19F6D884" w14:textId="3451642E" w:rsidR="00E450DB" w:rsidRPr="009A6972" w:rsidRDefault="009A6972" w:rsidP="00E450D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b/>
          <w:bCs/>
          <w:color w:val="242424"/>
          <w:bdr w:val="none" w:sz="0" w:space="0" w:color="auto" w:frame="1"/>
          <w:lang w:val="fr-FR"/>
        </w:rPr>
        <w:t>PROFIL ATTENDU</w:t>
      </w:r>
    </w:p>
    <w:p w14:paraId="2DDCEEDC" w14:textId="77777777" w:rsidR="00E450DB" w:rsidRPr="009A6972" w:rsidRDefault="00E450DB" w:rsidP="00E450DB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bookmarkStart w:id="0" w:name="x__Hlk146300590"/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>Connaissance de l’institution communale, de son fonctionnement et des règlements en vigueur.</w:t>
      </w:r>
      <w:bookmarkEnd w:id="0"/>
    </w:p>
    <w:p w14:paraId="0FC43C86" w14:textId="77777777" w:rsidR="00E450DB" w:rsidRPr="009A6972" w:rsidRDefault="00E450DB" w:rsidP="00E450DB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>Connaissance des notions comptables et de taxes communales.</w:t>
      </w:r>
    </w:p>
    <w:p w14:paraId="7652A8E8" w14:textId="77777777" w:rsidR="00E450DB" w:rsidRPr="009A6972" w:rsidRDefault="00E450DB" w:rsidP="00E450DB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>Bonne maîtrise de la langue française.</w:t>
      </w:r>
    </w:p>
    <w:p w14:paraId="5C26D061" w14:textId="77777777" w:rsidR="00E450DB" w:rsidRPr="009A6972" w:rsidRDefault="00E450DB" w:rsidP="00E450DB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>Connaissance des procédures spécifiques au service.</w:t>
      </w:r>
    </w:p>
    <w:p w14:paraId="5814FC11" w14:textId="77777777" w:rsidR="00E450DB" w:rsidRPr="009A6972" w:rsidRDefault="00E450DB" w:rsidP="00E450DB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>Savoir utiliser les logiciels bureautiques de base et ceux spécifiques aux postes (des formations seront prévues).</w:t>
      </w:r>
    </w:p>
    <w:p w14:paraId="3817086B" w14:textId="77777777" w:rsidR="00E450DB" w:rsidRPr="009A6972" w:rsidRDefault="00E450DB" w:rsidP="00E450DB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>Savoir utiliser les différents moyens de communication.</w:t>
      </w:r>
    </w:p>
    <w:p w14:paraId="66AACE74" w14:textId="77777777" w:rsidR="00E450DB" w:rsidRPr="009A6972" w:rsidRDefault="00E450DB" w:rsidP="00E450DB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>Savoir optimiser son temps de travail, distinguer l’utile de l’accessoire.</w:t>
      </w:r>
    </w:p>
    <w:p w14:paraId="41BF3353" w14:textId="77777777" w:rsidR="00E450DB" w:rsidRPr="009A6972" w:rsidRDefault="00E450DB" w:rsidP="00E450DB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>Savoir comprendre, résumer et rédiger des documents.</w:t>
      </w:r>
    </w:p>
    <w:p w14:paraId="5F20C24E" w14:textId="77777777" w:rsidR="00E450DB" w:rsidRPr="009A6972" w:rsidRDefault="00E450DB" w:rsidP="00E450DB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>Être organisé, méthodique et rigoureux.</w:t>
      </w:r>
    </w:p>
    <w:p w14:paraId="06CB0B4C" w14:textId="77777777" w:rsidR="00E450DB" w:rsidRPr="009A6972" w:rsidRDefault="00E450DB" w:rsidP="00E450DB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>Être proactif (initiative, dynamisme, curiosité).</w:t>
      </w:r>
    </w:p>
    <w:p w14:paraId="367D17BC" w14:textId="4CBB77B5" w:rsidR="00E450DB" w:rsidRPr="009A6972" w:rsidRDefault="00E450DB" w:rsidP="00E450DB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>Fa</w:t>
      </w:r>
      <w:r w:rsidR="009A6972">
        <w:rPr>
          <w:rFonts w:asciiTheme="minorHAnsi" w:hAnsiTheme="minorHAnsi" w:cstheme="minorHAnsi"/>
          <w:color w:val="242424"/>
          <w:bdr w:val="none" w:sz="0" w:space="0" w:color="auto" w:frame="1"/>
        </w:rPr>
        <w:t>i</w:t>
      </w:r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>re preuve d’un devoir de réserve, de discrétion et de confidentialité</w:t>
      </w:r>
      <w:r w:rsidR="009A6972">
        <w:rPr>
          <w:rFonts w:asciiTheme="minorHAnsi" w:hAnsiTheme="minorHAnsi" w:cstheme="minorHAnsi"/>
          <w:color w:val="242424"/>
          <w:bdr w:val="none" w:sz="0" w:space="0" w:color="auto" w:frame="1"/>
        </w:rPr>
        <w:t>.</w:t>
      </w:r>
    </w:p>
    <w:p w14:paraId="780458D1" w14:textId="77777777" w:rsidR="00E450DB" w:rsidRPr="009A6972" w:rsidRDefault="00E450DB" w:rsidP="00E450D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 </w:t>
      </w:r>
    </w:p>
    <w:p w14:paraId="59D03BBE" w14:textId="77777777" w:rsidR="00E450DB" w:rsidRPr="009A6972" w:rsidRDefault="00E450DB" w:rsidP="00E450D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b/>
          <w:bCs/>
          <w:color w:val="242424"/>
          <w:bdr w:val="none" w:sz="0" w:space="0" w:color="auto" w:frame="1"/>
          <w:lang w:val="fr-FR"/>
        </w:rPr>
        <w:t> </w:t>
      </w:r>
    </w:p>
    <w:p w14:paraId="2490BE91" w14:textId="2FF5F9ED" w:rsidR="00E450DB" w:rsidRPr="009A6972" w:rsidRDefault="009A6972" w:rsidP="00E450D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b/>
          <w:bCs/>
          <w:color w:val="242424"/>
          <w:bdr w:val="none" w:sz="0" w:space="0" w:color="auto" w:frame="1"/>
          <w:lang w:val="fr-FR"/>
        </w:rPr>
        <w:t>CONDITIONS</w:t>
      </w:r>
    </w:p>
    <w:p w14:paraId="5FEB92A5" w14:textId="77777777" w:rsidR="00E450DB" w:rsidRPr="009A6972" w:rsidRDefault="00E450DB" w:rsidP="00E450D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>1° Être ressortissant ou non de l’Union européenne. Pour les non-ressortissants de l’Union européenne, être en règle en matière d’autorisation de travail au sens de l’Arrêté du Gouvernement wallon du 16 mai 2019 relatif à l’occupation de travailleurs étrangers ;</w:t>
      </w:r>
    </w:p>
    <w:p w14:paraId="6B65B934" w14:textId="77777777" w:rsidR="00E450DB" w:rsidRPr="009A6972" w:rsidRDefault="00E450DB" w:rsidP="00E450D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>2° Avoir une connaissance de la langue de la région linguistique jugée suffisante au regard de la fonction à exercer ;</w:t>
      </w:r>
    </w:p>
    <w:p w14:paraId="387EE3FF" w14:textId="77777777" w:rsidR="00E450DB" w:rsidRPr="009A6972" w:rsidRDefault="00E450DB" w:rsidP="00E450D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>3° Jouir des droits civils et politiques ;</w:t>
      </w:r>
    </w:p>
    <w:p w14:paraId="76FD7AE2" w14:textId="77777777" w:rsidR="00E450DB" w:rsidRPr="009A6972" w:rsidRDefault="00E450DB" w:rsidP="00E450D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>4° Être d'une conduite répondant aux exigences de la fonction ;</w:t>
      </w:r>
    </w:p>
    <w:p w14:paraId="75603AB7" w14:textId="77777777" w:rsidR="00E450DB" w:rsidRPr="009A6972" w:rsidRDefault="00E450DB" w:rsidP="00E450D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>5° Être âgé de 18 ans au moins ;</w:t>
      </w:r>
    </w:p>
    <w:p w14:paraId="07B9802F" w14:textId="7221D911" w:rsidR="00E450DB" w:rsidRPr="009A6972" w:rsidRDefault="000031EB" w:rsidP="00E450D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bdr w:val="none" w:sz="0" w:space="0" w:color="auto" w:frame="1"/>
        </w:rPr>
        <w:t>6</w:t>
      </w:r>
      <w:r w:rsidR="00E450DB"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>° Être titulaire d'un bachelier un minimum. Un diplôme les domaines techniques recherchés est un atout ;</w:t>
      </w:r>
    </w:p>
    <w:p w14:paraId="72774EBB" w14:textId="3ED03DE1" w:rsidR="00E450DB" w:rsidRPr="009A6972" w:rsidRDefault="000031EB" w:rsidP="00E450D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bdr w:val="none" w:sz="0" w:space="0" w:color="auto" w:frame="1"/>
        </w:rPr>
        <w:t>7</w:t>
      </w:r>
      <w:r w:rsidR="00E450DB"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>° Réussir un examen d'engagement.</w:t>
      </w:r>
    </w:p>
    <w:p w14:paraId="66145CF5" w14:textId="77777777" w:rsidR="00E450DB" w:rsidRPr="009A6972" w:rsidRDefault="00E450DB" w:rsidP="00E450D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lastRenderedPageBreak/>
        <w:t> </w:t>
      </w:r>
    </w:p>
    <w:p w14:paraId="38107D94" w14:textId="77777777" w:rsidR="00762758" w:rsidRDefault="00762758" w:rsidP="00E450D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</w:pPr>
      <w:bookmarkStart w:id="1" w:name="x__Hlk146300501"/>
    </w:p>
    <w:p w14:paraId="1A45E879" w14:textId="77777777" w:rsidR="00762758" w:rsidRDefault="00762758" w:rsidP="00E450D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</w:pPr>
    </w:p>
    <w:p w14:paraId="363F1B1D" w14:textId="6BAE56D4" w:rsidR="00E450DB" w:rsidRPr="009A6972" w:rsidRDefault="009A6972" w:rsidP="00E450D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ECHELLE BARÉMIQUE :</w:t>
      </w:r>
      <w:bookmarkEnd w:id="1"/>
    </w:p>
    <w:p w14:paraId="2E0007E5" w14:textId="77777777" w:rsidR="00E450DB" w:rsidRPr="009A6972" w:rsidRDefault="00E450DB" w:rsidP="00E450D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>Barème D6</w:t>
      </w:r>
    </w:p>
    <w:p w14:paraId="523BA64B" w14:textId="77777777" w:rsidR="00E450DB" w:rsidRPr="009A6972" w:rsidRDefault="00E450DB" w:rsidP="00E450D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>Avantages : chèques-repas et assurance second pilier de pension.</w:t>
      </w:r>
    </w:p>
    <w:p w14:paraId="55677DBC" w14:textId="77777777" w:rsidR="00E450DB" w:rsidRPr="009A6972" w:rsidRDefault="00E450DB" w:rsidP="00E450D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> </w:t>
      </w:r>
    </w:p>
    <w:p w14:paraId="7E4F841D" w14:textId="73D5FB02" w:rsidR="00E450DB" w:rsidRPr="009A6972" w:rsidRDefault="009A6972" w:rsidP="00E450D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CANDIDATURE :</w:t>
      </w:r>
    </w:p>
    <w:p w14:paraId="66E5B397" w14:textId="77777777" w:rsidR="009A6972" w:rsidRDefault="009A6972" w:rsidP="00E450D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bdr w:val="none" w:sz="0" w:space="0" w:color="auto" w:frame="1"/>
          <w:shd w:val="clear" w:color="auto" w:fill="FFFFFF"/>
        </w:rPr>
      </w:pPr>
      <w:r w:rsidRPr="009A6972">
        <w:rPr>
          <w:rFonts w:asciiTheme="minorHAnsi" w:hAnsiTheme="minorHAnsi" w:cstheme="minorHAnsi"/>
          <w:color w:val="242424"/>
          <w:bdr w:val="none" w:sz="0" w:space="0" w:color="auto" w:frame="1"/>
          <w:shd w:val="clear" w:color="auto" w:fill="FFFFFF"/>
        </w:rPr>
        <w:t>Le dossier de candidature devra être adressé à l’attention du Directeur général, au plus tard le vendredi 6 octobre 2023 (</w:t>
      </w:r>
      <w:hyperlink r:id="rId6" w:history="1">
        <w:r w:rsidRPr="009A6972">
          <w:rPr>
            <w:rStyle w:val="Lienhypertexte"/>
            <w:rFonts w:asciiTheme="minorHAnsi" w:hAnsiTheme="minorHAnsi" w:cstheme="minorHAnsi"/>
            <w:color w:val="0563C1"/>
            <w:bdr w:val="none" w:sz="0" w:space="0" w:color="auto" w:frame="1"/>
            <w:shd w:val="clear" w:color="auto" w:fill="FFFFFF"/>
          </w:rPr>
          <w:t>pierre.koeune@etalle.be</w:t>
        </w:r>
      </w:hyperlink>
      <w:r w:rsidRPr="009A6972">
        <w:rPr>
          <w:rFonts w:asciiTheme="minorHAnsi" w:hAnsiTheme="minorHAnsi" w:cstheme="minorHAnsi"/>
          <w:color w:val="242424"/>
          <w:bdr w:val="none" w:sz="0" w:space="0" w:color="auto" w:frame="1"/>
          <w:shd w:val="clear" w:color="auto" w:fill="FFFFFF"/>
        </w:rPr>
        <w:t> ou Rue du Moulin 15 à 6740 Etalle, ou déposé en mains propres au guichet de l’administration communale avec toutes les pièces énumérées ci-dessous) :</w:t>
      </w:r>
    </w:p>
    <w:p w14:paraId="5E6077E3" w14:textId="66D18690" w:rsidR="00E450DB" w:rsidRPr="009A6972" w:rsidRDefault="00E450DB" w:rsidP="009A6972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• </w:t>
      </w:r>
      <w:r w:rsidR="009A6972">
        <w:rPr>
          <w:rFonts w:asciiTheme="minorHAnsi" w:hAnsiTheme="minorHAnsi" w:cstheme="minorHAnsi"/>
          <w:color w:val="242424"/>
          <w:bdr w:val="none" w:sz="0" w:space="0" w:color="auto" w:frame="1"/>
        </w:rPr>
        <w:t>L</w:t>
      </w:r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>ettre de candidature motivée</w:t>
      </w:r>
      <w:r w:rsidR="009A6972">
        <w:rPr>
          <w:rFonts w:asciiTheme="minorHAnsi" w:hAnsiTheme="minorHAnsi" w:cstheme="minorHAnsi"/>
          <w:color w:val="242424"/>
          <w:bdr w:val="none" w:sz="0" w:space="0" w:color="auto" w:frame="1"/>
        </w:rPr>
        <w:t> ;</w:t>
      </w:r>
    </w:p>
    <w:p w14:paraId="35E437CD" w14:textId="7B3E48F6" w:rsidR="00E450DB" w:rsidRPr="009A6972" w:rsidRDefault="00E450DB" w:rsidP="009A6972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• </w:t>
      </w:r>
      <w:r w:rsidR="009A6972">
        <w:rPr>
          <w:rFonts w:asciiTheme="minorHAnsi" w:hAnsiTheme="minorHAnsi" w:cstheme="minorHAnsi"/>
          <w:color w:val="242424"/>
          <w:bdr w:val="none" w:sz="0" w:space="0" w:color="auto" w:frame="1"/>
        </w:rPr>
        <w:t>C</w:t>
      </w:r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>urriculum vitae</w:t>
      </w:r>
      <w:r w:rsidR="009A6972">
        <w:rPr>
          <w:rFonts w:asciiTheme="minorHAnsi" w:hAnsiTheme="minorHAnsi" w:cstheme="minorHAnsi"/>
          <w:color w:val="242424"/>
          <w:bdr w:val="none" w:sz="0" w:space="0" w:color="auto" w:frame="1"/>
        </w:rPr>
        <w:t> ;</w:t>
      </w:r>
    </w:p>
    <w:p w14:paraId="0F3D8260" w14:textId="5875F6B8" w:rsidR="00E450DB" w:rsidRPr="009A6972" w:rsidRDefault="00E450DB" w:rsidP="009A6972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• </w:t>
      </w:r>
      <w:r w:rsidR="009A6972">
        <w:rPr>
          <w:rFonts w:asciiTheme="minorHAnsi" w:hAnsiTheme="minorHAnsi" w:cstheme="minorHAnsi"/>
          <w:color w:val="242424"/>
          <w:bdr w:val="none" w:sz="0" w:space="0" w:color="auto" w:frame="1"/>
        </w:rPr>
        <w:t>U</w:t>
      </w:r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>n extrait de casier judiciaire datant de moins de 3 mois</w:t>
      </w:r>
      <w:r w:rsidR="009A6972">
        <w:rPr>
          <w:rFonts w:asciiTheme="minorHAnsi" w:hAnsiTheme="minorHAnsi" w:cstheme="minorHAnsi"/>
          <w:color w:val="242424"/>
          <w:bdr w:val="none" w:sz="0" w:space="0" w:color="auto" w:frame="1"/>
        </w:rPr>
        <w:t> ;</w:t>
      </w:r>
    </w:p>
    <w:p w14:paraId="45BF5A9E" w14:textId="129559A6" w:rsidR="00E450DB" w:rsidRPr="009A6972" w:rsidRDefault="00E450DB" w:rsidP="009A6972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• </w:t>
      </w:r>
      <w:r w:rsidR="009A6972">
        <w:rPr>
          <w:rFonts w:asciiTheme="minorHAnsi" w:hAnsiTheme="minorHAnsi" w:cstheme="minorHAnsi"/>
          <w:color w:val="242424"/>
          <w:bdr w:val="none" w:sz="0" w:space="0" w:color="auto" w:frame="1"/>
        </w:rPr>
        <w:t>C</w:t>
      </w:r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>opie recto-verso de la carte d’identité</w:t>
      </w:r>
      <w:r w:rsidR="009A6972">
        <w:rPr>
          <w:rFonts w:asciiTheme="minorHAnsi" w:hAnsiTheme="minorHAnsi" w:cstheme="minorHAnsi"/>
          <w:color w:val="242424"/>
          <w:bdr w:val="none" w:sz="0" w:space="0" w:color="auto" w:frame="1"/>
        </w:rPr>
        <w:t> ;</w:t>
      </w:r>
    </w:p>
    <w:p w14:paraId="59042CA6" w14:textId="4D55E9EC" w:rsidR="00E450DB" w:rsidRPr="009A6972" w:rsidRDefault="00E450DB" w:rsidP="009A6972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• </w:t>
      </w:r>
      <w:r w:rsidR="009A6972">
        <w:rPr>
          <w:rFonts w:asciiTheme="minorHAnsi" w:hAnsiTheme="minorHAnsi" w:cstheme="minorHAnsi"/>
          <w:color w:val="242424"/>
          <w:bdr w:val="none" w:sz="0" w:space="0" w:color="auto" w:frame="1"/>
        </w:rPr>
        <w:t>C</w:t>
      </w:r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>opie du diplôme requis</w:t>
      </w:r>
      <w:r w:rsidR="009A6972">
        <w:rPr>
          <w:rFonts w:asciiTheme="minorHAnsi" w:hAnsiTheme="minorHAnsi" w:cstheme="minorHAnsi"/>
          <w:color w:val="242424"/>
          <w:bdr w:val="none" w:sz="0" w:space="0" w:color="auto" w:frame="1"/>
        </w:rPr>
        <w:t> ;</w:t>
      </w:r>
    </w:p>
    <w:p w14:paraId="1031C090" w14:textId="73FBDCCC" w:rsidR="00E450DB" w:rsidRDefault="00E450DB" w:rsidP="009A6972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42424"/>
          <w:bdr w:val="none" w:sz="0" w:space="0" w:color="auto" w:frame="1"/>
        </w:rPr>
      </w:pPr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• </w:t>
      </w:r>
      <w:r w:rsidR="009A6972">
        <w:rPr>
          <w:rFonts w:asciiTheme="minorHAnsi" w:hAnsiTheme="minorHAnsi" w:cstheme="minorHAnsi"/>
          <w:color w:val="242424"/>
          <w:bdr w:val="none" w:sz="0" w:space="0" w:color="auto" w:frame="1"/>
        </w:rPr>
        <w:t>L</w:t>
      </w:r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>e cas échéant, document justifiant d’une expérience utile à la fonction</w:t>
      </w:r>
      <w:r w:rsidR="009A6972">
        <w:rPr>
          <w:rFonts w:asciiTheme="minorHAnsi" w:hAnsiTheme="minorHAnsi" w:cstheme="minorHAnsi"/>
          <w:color w:val="242424"/>
          <w:bdr w:val="none" w:sz="0" w:space="0" w:color="auto" w:frame="1"/>
        </w:rPr>
        <w:t>.</w:t>
      </w:r>
    </w:p>
    <w:p w14:paraId="181A482E" w14:textId="77777777" w:rsidR="009A6972" w:rsidRPr="009A6972" w:rsidRDefault="009A6972" w:rsidP="00E450D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</w:p>
    <w:p w14:paraId="5FB50923" w14:textId="205264B0" w:rsidR="00E450DB" w:rsidRPr="009A6972" w:rsidRDefault="00E450DB" w:rsidP="00E450D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A6972">
        <w:rPr>
          <w:rFonts w:asciiTheme="minorHAnsi" w:hAnsiTheme="minorHAnsi" w:cstheme="minorHAnsi"/>
          <w:color w:val="242424"/>
          <w:bdr w:val="none" w:sz="0" w:space="0" w:color="auto" w:frame="1"/>
        </w:rPr>
        <w:t>Pour toute question, vous pouvez contacter M. Pierre Koeune, Directeur Général de la Commune d’Etalle, au 063 / 45 01 16</w:t>
      </w:r>
      <w:r w:rsidR="009A6972">
        <w:rPr>
          <w:rFonts w:asciiTheme="minorHAnsi" w:hAnsiTheme="minorHAnsi" w:cstheme="minorHAnsi"/>
          <w:color w:val="242424"/>
          <w:bdr w:val="none" w:sz="0" w:space="0" w:color="auto" w:frame="1"/>
        </w:rPr>
        <w:t>.</w:t>
      </w:r>
    </w:p>
    <w:p w14:paraId="41A35FBA" w14:textId="77777777" w:rsidR="00E450DB" w:rsidRPr="009A6972" w:rsidRDefault="00E450DB">
      <w:pPr>
        <w:rPr>
          <w:rFonts w:cstheme="minorHAnsi"/>
        </w:rPr>
      </w:pPr>
    </w:p>
    <w:sectPr w:rsidR="00E450DB" w:rsidRPr="009A6972" w:rsidSect="009A6972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C79C5"/>
    <w:multiLevelType w:val="multilevel"/>
    <w:tmpl w:val="7E74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979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DB"/>
    <w:rsid w:val="000031EB"/>
    <w:rsid w:val="0058254B"/>
    <w:rsid w:val="00762758"/>
    <w:rsid w:val="009A6972"/>
    <w:rsid w:val="00E4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642A"/>
  <w15:chartTrackingRefBased/>
  <w15:docId w15:val="{5213FEE8-D9E2-4E18-9F61-CEBDB624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4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E450D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6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erre.koeune@etalle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Noel</dc:creator>
  <cp:keywords/>
  <dc:description/>
  <cp:lastModifiedBy>Marjorie Noel</cp:lastModifiedBy>
  <cp:revision>5</cp:revision>
  <dcterms:created xsi:type="dcterms:W3CDTF">2023-09-25T07:26:00Z</dcterms:created>
  <dcterms:modified xsi:type="dcterms:W3CDTF">2023-09-25T07:49:00Z</dcterms:modified>
</cp:coreProperties>
</file>